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77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Dun Haiping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892,590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1,970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9.52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890,620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05/01/2025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312,501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41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14, 2022, the reporting person exercised, by net exercise, a previously issued stock option to purchase 37,500 shares of Class A Common Stock of the Issuer. The reporting person paid the exercise price on a cashless basis, resulting in the Issuer withholding 1,970 shares of Class A Common Stock for payment of the exercise price, based on the closing price of the Issuer's Class A Common Stock on November 11, 2022 of $9.52, and issuing to the reporting person the remaining 35,530 shares of Class A Common Stock.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11/15/2022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Haiping Dun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318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21581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2022-11-15T20:07:33Z</dcterms:created>
  <dcterms:modified xsi:type="dcterms:W3CDTF">2022-11-15T20:07:33Z</dcterms:modified>
</cp:coreProperties>
</file>