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ACM Research,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00108J109</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January 31, 2023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338,798</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390,606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390,606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ACM Research, Inc.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42307 OSGOOD ROAD, SUITE I</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FREMONT CA 94539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Class A Common Stock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00108J109</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882"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January 31, 2023.*</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right="2439" w:firstLine="6"/>
        <w:spacing w:after="0" w:line="292" w:lineRule="auto"/>
        <w:tabs>
          <w:tab w:leader="none" w:pos="158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690"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09, 2023</w:t>
      </w:r>
    </w:p>
    <w:p>
      <w:pPr>
        <w:spacing w:after="0" w:line="222" w:lineRule="exact"/>
        <w:rPr>
          <w:sz w:val="20"/>
          <w:szCs w:val="20"/>
          <w:color w:val="auto"/>
        </w:rPr>
      </w:pPr>
    </w:p>
    <w:p>
      <w:pPr>
        <w:sectPr>
          <w:pgSz w:w="11900" w:h="16838" w:orient="portrait"/>
          <w:cols w:equalWidth="0" w:num="2">
            <w:col w:w="560" w:space="720"/>
            <w:col w:w="8859"/>
          </w:cols>
          <w:pgMar w:left="32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060" w:space="220"/>
            <w:col w:w="8859"/>
          </w:cols>
          <w:pgMar w:left="320" w:top="69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6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lowerRoman"/>
      <w:start w:val="10"/>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9"/>
    </w:lvl>
  </w:abstractNum>
  <w:abstractNum w:abstractNumId="4">
    <w:nsid w:val="12200854"/>
    <w:multiLevelType w:val="hybridMultilevel"/>
    <w:lvl w:ilvl="0">
      <w:lvlJc w:val="left"/>
      <w:lvlText w:val="%1."/>
      <w:numFmt w:val="decimal"/>
      <w:start w:val="10"/>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1)"/>
      <w:numFmt w:val="lowerLetter"/>
      <w:start w:val="6"/>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3"/>
    </w:lvl>
    <w:lvl w:ilvl="1">
      <w:lvlJc w:val="left"/>
      <w:lvlText w:val="(%2)"/>
      <w:numFmt w:val="lowerRoman"/>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2023-02-09T17:55:43Z</dcterms:created>
  <dcterms:modified xsi:type="dcterms:W3CDTF">2023-02-09T17:55:43Z</dcterms:modified>
</cp:coreProperties>
</file>