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077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297,530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297,299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154,167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140" w:firstLine="2"/>
        <w:spacing w:after="0" w:line="23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2, 2022, the reporting person exercised, by net exercise, a previously issued stock option to purchase 12,500 shares of Class A Common Stock of the Issuer. The reporting person paid the exercise price on a cashless basis, resulting in the Issuer withholding 231 shares of Class A Common Stock for payment of the exercise price, based on the closing price of the Issuer's Class A Common Stock on March 1, 2022 of $81.46, and issuing to the reporting person the remaining 12,269 shares of Class A Common Stock.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 and exercisable.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Mark L. Johnson,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18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031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118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1581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2022-03-04T16:28:17Z</dcterms:created>
  <dcterms:modified xsi:type="dcterms:W3CDTF">2022-03-04T16:28:17Z</dcterms:modified>
</cp:coreProperties>
</file>