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7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McKechnie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0000FF"/>
              </w:rPr>
              <w:t>05/14/2025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15,000</w:t>
            </w: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15,900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05/14/2025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15,000</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25.22</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right"/>
              <w:ind w:right="421"/>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05/14/2025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04/22/2029</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March 7, 2024.</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$25.02 to $25.38,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Treasurer</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McKechnie</w:t>
            </w:r>
          </w:p>
        </w:tc>
        <w:tc>
          <w:tcPr>
            <w:tcW w:w="8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05/16/2025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00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2025-05-16T15:34:14Z</dcterms:created>
  <dcterms:modified xsi:type="dcterms:W3CDTF">2025-05-16T15:34:14Z</dcterms:modified>
</cp:coreProperties>
</file>