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390000.00</w:t>
            </w:r>
          </w:p>
        </w:tc>
        <w:tc>
          <w:tcPr>
            <w:tcW w:w="1556" w:type="dxa"/>
            <w:tcBorders/>
            <w:vAlign w:val="center"/>
          </w:tcPr>
          <w:p>
            <w:pPr>
              <w:pStyle w:val="TableContents"/>
              <w:bidi w:val="0"/>
              <w:spacing w:before="0" w:after="283"/>
              <w:jc w:val="left"/>
              <w:rPr/>
            </w:pPr>
            <w:r>
              <w:rPr/>
              <w:t>63864504</w:t>
            </w:r>
          </w:p>
        </w:tc>
        <w:tc>
          <w:tcPr>
            <w:tcW w:w="1569" w:type="dxa"/>
            <w:tcBorders/>
            <w:vAlign w:val="center"/>
          </w:tcPr>
          <w:p>
            <w:pPr>
              <w:pStyle w:val="TableContents"/>
              <w:bidi w:val="0"/>
              <w:spacing w:before="0" w:after="283"/>
              <w:jc w:val="left"/>
              <w:rPr/>
            </w:pPr>
            <w:r>
              <w:rPr/>
              <w:t>06/24/2025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06/24/2025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06/24/2025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06/24/2025</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2976</Characters>
  <CharactersWithSpaces>3517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