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847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84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Dun Haiping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790,090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789,187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20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August 14, 2024, the reporting person exercised, by net exercise, a previously issued stock option to purchase 35,000 shares of Class A Common Stock of the Issuer. The reporting person paid the exercise price on a cashless basis, resulting in the Issuer withholding 903 shares of Class A Common Stock for payment of the exercise price, based on the closing price of the Issuer's Class A Common Stock on August 13, 2024 of $19.38, and issuing to the reporting person the remaining 34,097 shares of Class A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Haiping Dun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318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1581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2024-08-16T20:06:21Z</dcterms:created>
  <dcterms:modified xsi:type="dcterms:W3CDTF">2024-08-16T20:06:21Z</dcterms:modified>
</cp:coreProperties>
</file>