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0001721279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SOTHEARA CHEAV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26000</w:t>
            </w:r>
          </w:p>
        </w:tc>
        <w:tc>
          <w:tcPr>
            <w:tcW w:w="1381" w:type="dxa"/>
            <w:tcBorders/>
            <w:vAlign w:val="center"/>
          </w:tcPr>
          <w:p>
            <w:pPr>
              <w:pStyle w:val="TableContents"/>
              <w:bidi w:val="0"/>
              <w:spacing w:before="0" w:after="283"/>
              <w:jc w:val="left"/>
              <w:rPr/>
            </w:pPr>
            <w:r>
              <w:rPr/>
              <w:t>436552.70</w:t>
            </w:r>
          </w:p>
        </w:tc>
        <w:tc>
          <w:tcPr>
            <w:tcW w:w="1556" w:type="dxa"/>
            <w:tcBorders/>
            <w:vAlign w:val="center"/>
          </w:tcPr>
          <w:p>
            <w:pPr>
              <w:pStyle w:val="TableContents"/>
              <w:bidi w:val="0"/>
              <w:spacing w:before="0" w:after="283"/>
              <w:jc w:val="left"/>
              <w:rPr/>
            </w:pPr>
            <w:r>
              <w:rPr/>
              <w:t>60607795</w:t>
            </w:r>
          </w:p>
        </w:tc>
        <w:tc>
          <w:tcPr>
            <w:tcW w:w="1569" w:type="dxa"/>
            <w:tcBorders/>
            <w:vAlign w:val="center"/>
          </w:tcPr>
          <w:p>
            <w:pPr>
              <w:pStyle w:val="TableContents"/>
              <w:bidi w:val="0"/>
              <w:spacing w:before="0" w:after="283"/>
              <w:jc w:val="left"/>
              <w:rPr/>
            </w:pPr>
            <w:r>
              <w:rPr/>
              <w:t>11/13/2023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11/13/2023</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26000</w:t>
            </w:r>
          </w:p>
        </w:tc>
        <w:tc>
          <w:tcPr>
            <w:tcW w:w="1061" w:type="dxa"/>
            <w:tcBorders/>
            <w:vAlign w:val="center"/>
          </w:tcPr>
          <w:p>
            <w:pPr>
              <w:pStyle w:val="TableContents"/>
              <w:bidi w:val="0"/>
              <w:spacing w:before="0" w:after="283"/>
              <w:jc w:val="left"/>
              <w:rPr/>
            </w:pPr>
            <w:r>
              <w:rPr/>
              <w:t>11/13/2023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50"/>
        <w:gridCol w:w="2455"/>
      </w:tblGrid>
      <w:tr>
        <w:trPr/>
        <w:tc>
          <w:tcPr>
            <w:tcW w:w="7750" w:type="dxa"/>
            <w:tcBorders/>
            <w:vAlign w:val="center"/>
          </w:tcPr>
          <w:p>
            <w:pPr>
              <w:pStyle w:val="TableContents"/>
              <w:bidi w:val="0"/>
              <w:spacing w:before="0" w:after="283"/>
              <w:jc w:val="left"/>
              <w:rPr/>
            </w:pPr>
            <w:r>
              <w:rPr/>
              <w:t>Remarks</w:t>
            </w:r>
          </w:p>
        </w:tc>
        <w:tc>
          <w:tcPr>
            <w:tcW w:w="2455" w:type="dxa"/>
            <w:tcBorders/>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283"/>
              <w:jc w:val="left"/>
              <w:rPr/>
            </w:pPr>
            <w:r>
              <w:rPr/>
              <w:t>Date of Notice</w:t>
            </w:r>
          </w:p>
        </w:tc>
        <w:tc>
          <w:tcPr>
            <w:tcW w:w="2455" w:type="dxa"/>
            <w:tcBorders/>
            <w:vAlign w:val="center"/>
          </w:tcPr>
          <w:p>
            <w:pPr>
              <w:pStyle w:val="TableContents"/>
              <w:bidi w:val="0"/>
              <w:spacing w:before="0" w:after="0"/>
              <w:jc w:val="left"/>
              <w:rPr/>
            </w:pPr>
            <w:r>
              <w:rPr/>
              <w:t>11/13/2023</w:t>
            </w:r>
          </w:p>
        </w:tc>
      </w:tr>
      <w:tr>
        <w:trPr/>
        <w:tc>
          <w:tcPr>
            <w:tcW w:w="7750" w:type="dxa"/>
            <w:tcBorders/>
            <w:vAlign w:val="center"/>
          </w:tcPr>
          <w:p>
            <w:pPr>
              <w:pStyle w:val="TableContents"/>
              <w:bidi w:val="0"/>
              <w:spacing w:before="0" w:after="283"/>
              <w:jc w:val="left"/>
              <w:rPr/>
            </w:pPr>
            <w:r>
              <w:rPr/>
              <w:t>Date of Plan Adoption or Giving of Instruction, If Relying on Rule 10b5-1</w:t>
            </w:r>
          </w:p>
        </w:tc>
        <w:tc>
          <w:tcPr>
            <w:tcW w:w="2455" w:type="dxa"/>
            <w:tcBorders/>
            <w:vAlign w:val="center"/>
          </w:tcPr>
          <w:p>
            <w:pPr>
              <w:pStyle w:val="TableContents"/>
              <w:bidi w:val="0"/>
              <w:spacing w:before="0" w:after="0"/>
              <w:jc w:val="left"/>
              <w:rPr/>
            </w:pPr>
            <w:r>
              <w:rPr/>
              <w:t>08/11/2023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50" w:type="dxa"/>
            <w:tcBorders/>
            <w:vAlign w:val="center"/>
          </w:tcPr>
          <w:p>
            <w:pPr>
              <w:pStyle w:val="TableContents"/>
              <w:bidi w:val="0"/>
              <w:spacing w:before="0" w:after="283"/>
              <w:jc w:val="left"/>
              <w:rPr/>
            </w:pPr>
            <w:r>
              <w:rPr/>
              <w:t>Signature</w:t>
            </w:r>
          </w:p>
        </w:tc>
        <w:tc>
          <w:tcPr>
            <w:tcW w:w="2455" w:type="dxa"/>
            <w:tcBorders/>
            <w:vAlign w:val="center"/>
          </w:tcPr>
          <w:p>
            <w:pPr>
              <w:pStyle w:val="TableContents"/>
              <w:bidi w:val="0"/>
              <w:spacing w:before="0" w:after="0"/>
              <w:jc w:val="left"/>
              <w:rPr/>
            </w:pPr>
            <w:r>
              <w:rPr/>
              <w:t>/s/ Sotheara Cheav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2979</Characters>
  <CharactersWithSpaces>3516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